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1EDE4F09" w:rsidR="003A2909" w:rsidRPr="00A23470" w:rsidRDefault="003A2909" w:rsidP="002F59D7">
            <w:r w:rsidRPr="00A23470">
              <w:rPr>
                <w:b/>
              </w:rPr>
              <w:t>CATEGORÍA PROFESIONAL</w:t>
            </w:r>
            <w:r w:rsidRPr="00A23470">
              <w:t>:</w:t>
            </w:r>
            <w:r w:rsidR="006F20A8">
              <w:t xml:space="preserve"> ADMINISTRATIVO/A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3A2909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102CD363" w14:textId="587AEAFB" w:rsidR="003A2909" w:rsidRDefault="00732643" w:rsidP="002F59D7">
            <w:r>
              <w:t>Fecha nacimiento:                                        Año obtención Título:</w:t>
            </w:r>
          </w:p>
          <w:p w14:paraId="2A0CF44C" w14:textId="3BE30B14" w:rsidR="00732643" w:rsidRPr="00A23470" w:rsidRDefault="00732643" w:rsidP="002F59D7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Diciembre,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5FB45B7B" w14:textId="345C25AE" w:rsidR="003A2909" w:rsidRPr="00290D95" w:rsidRDefault="003A2909" w:rsidP="003A2909">
      <w:pPr>
        <w:jc w:val="both"/>
        <w:rPr>
          <w:sz w:val="28"/>
          <w:szCs w:val="28"/>
        </w:rPr>
      </w:pPr>
    </w:p>
    <w:p w14:paraId="25267280" w14:textId="726DC96E" w:rsidR="003A2909" w:rsidRPr="00290D95" w:rsidRDefault="003A2909" w:rsidP="003A2909">
      <w:pPr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45AE4C4B" w14:textId="77777777" w:rsidR="00FE217B" w:rsidRPr="00FE217B" w:rsidRDefault="00000000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="00FE217B" w:rsidRPr="00FE217B">
          <w:rPr>
            <w:color w:val="000000"/>
          </w:rPr>
          <w:t>Técnico Superior en Administración y Finanzas</w:t>
        </w:r>
      </w:hyperlink>
    </w:p>
    <w:p w14:paraId="2FECF6F0" w14:textId="77777777" w:rsidR="00FE217B" w:rsidRDefault="00FE217B" w:rsidP="00FE217B">
      <w:pPr>
        <w:pStyle w:val="NormalWeb"/>
        <w:spacing w:before="120" w:beforeAutospacing="0"/>
        <w:ind w:left="360" w:right="384"/>
        <w:rPr>
          <w:color w:val="000000"/>
        </w:rPr>
      </w:pPr>
    </w:p>
    <w:p w14:paraId="188B7EC3" w14:textId="707E14B2" w:rsidR="00FE217B" w:rsidRPr="005B1EC4" w:rsidRDefault="00FE217B" w:rsidP="00FE217B">
      <w:pPr>
        <w:pStyle w:val="NormalWeb"/>
        <w:spacing w:before="120" w:beforeAutospacing="0"/>
        <w:ind w:left="360" w:right="384"/>
        <w:rPr>
          <w:color w:val="000000"/>
        </w:rPr>
      </w:pPr>
      <w:r>
        <w:rPr>
          <w:color w:val="000000"/>
        </w:rPr>
        <w:t>Otras denominaciones anteriores:</w:t>
      </w:r>
    </w:p>
    <w:p w14:paraId="1F72162F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Administrativa, rama Administrativa y Comercial</w:t>
      </w:r>
    </w:p>
    <w:p w14:paraId="76C9BAE6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Administración de Empresas, rama Administrativa y Comercial</w:t>
      </w:r>
    </w:p>
    <w:p w14:paraId="341401BE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Contabilidad, rama Administrativa y Comercial</w:t>
      </w:r>
    </w:p>
    <w:p w14:paraId="7E9396FC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Entidades de Ahorro, rama Administrativa y Comercial</w:t>
      </w:r>
    </w:p>
    <w:p w14:paraId="7F142DE4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Administración Empresarial, rama Administrativa y Comercial</w:t>
      </w:r>
    </w:p>
    <w:p w14:paraId="443176D8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Administración de Empresas, rama Administrativa y Comercial</w:t>
      </w:r>
    </w:p>
    <w:p w14:paraId="38A90F6A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Contabilidad y Administración en la Pequeña y Mediana Empresa, rama Administrativa y Comercial</w:t>
      </w:r>
    </w:p>
    <w:p w14:paraId="48C13245" w14:textId="77777777" w:rsidR="00FE217B" w:rsidRPr="00FE217B" w:rsidRDefault="00FE217B" w:rsidP="00FE217B">
      <w:pPr>
        <w:pStyle w:val="Prrafodelista"/>
        <w:numPr>
          <w:ilvl w:val="0"/>
          <w:numId w:val="5"/>
        </w:numPr>
        <w:spacing w:before="96" w:after="96"/>
        <w:ind w:right="384"/>
        <w:rPr>
          <w:color w:val="000000"/>
        </w:rPr>
      </w:pPr>
      <w:r w:rsidRPr="00FE217B">
        <w:rPr>
          <w:color w:val="000000"/>
        </w:rPr>
        <w:t>Técnico Especialista en Contabilidad y Gestión, rama Administrativa y Comercial</w:t>
      </w:r>
    </w:p>
    <w:p w14:paraId="09C48E07" w14:textId="2814A7E4" w:rsidR="00682DC2" w:rsidRDefault="00682DC2" w:rsidP="00FE217B"/>
    <w:sectPr w:rsidR="00682DC2" w:rsidSect="005B5C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CD73" w14:textId="77777777" w:rsidR="00046C05" w:rsidRDefault="00046C05" w:rsidP="000C0243">
      <w:r>
        <w:separator/>
      </w:r>
    </w:p>
  </w:endnote>
  <w:endnote w:type="continuationSeparator" w:id="0">
    <w:p w14:paraId="41B15DAA" w14:textId="77777777" w:rsidR="00046C05" w:rsidRDefault="00046C05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40E7" w14:textId="77777777" w:rsidR="00046C05" w:rsidRDefault="00046C05" w:rsidP="000C0243">
      <w:r>
        <w:separator/>
      </w:r>
    </w:p>
  </w:footnote>
  <w:footnote w:type="continuationSeparator" w:id="0">
    <w:p w14:paraId="7D2EC3BA" w14:textId="77777777" w:rsidR="00046C05" w:rsidRDefault="00046C05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43D7"/>
    <w:multiLevelType w:val="hybridMultilevel"/>
    <w:tmpl w:val="DA405F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4B6285"/>
    <w:multiLevelType w:val="multilevel"/>
    <w:tmpl w:val="94C8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1"/>
  </w:num>
  <w:num w:numId="2" w16cid:durableId="886186832">
    <w:abstractNumId w:val="3"/>
  </w:num>
  <w:num w:numId="3" w16cid:durableId="601450454">
    <w:abstractNumId w:val="2"/>
  </w:num>
  <w:num w:numId="4" w16cid:durableId="1507011780">
    <w:abstractNumId w:val="4"/>
  </w:num>
  <w:num w:numId="5" w16cid:durableId="11471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46C05"/>
    <w:rsid w:val="000662C5"/>
    <w:rsid w:val="000765A7"/>
    <w:rsid w:val="000C0243"/>
    <w:rsid w:val="002608F0"/>
    <w:rsid w:val="002B533E"/>
    <w:rsid w:val="003A2909"/>
    <w:rsid w:val="003F050A"/>
    <w:rsid w:val="00413DCD"/>
    <w:rsid w:val="00471F3D"/>
    <w:rsid w:val="00502A28"/>
    <w:rsid w:val="00556C58"/>
    <w:rsid w:val="0057786D"/>
    <w:rsid w:val="005B1EC4"/>
    <w:rsid w:val="005B5C91"/>
    <w:rsid w:val="00680978"/>
    <w:rsid w:val="00682DC2"/>
    <w:rsid w:val="00682E26"/>
    <w:rsid w:val="006915E9"/>
    <w:rsid w:val="006F20A8"/>
    <w:rsid w:val="00732643"/>
    <w:rsid w:val="00734353"/>
    <w:rsid w:val="007A7FE7"/>
    <w:rsid w:val="007B5505"/>
    <w:rsid w:val="00816DC8"/>
    <w:rsid w:val="00924574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E6260F"/>
    <w:rsid w:val="00E861F5"/>
    <w:rsid w:val="00EC431C"/>
    <w:rsid w:val="00F21F7F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ofp.es/que-estudiar/logse/administracion/administracion-finanzas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2023-01-31T10:59:00Z</dcterms:created>
  <dcterms:modified xsi:type="dcterms:W3CDTF">2023-02-01T11:58:00Z</dcterms:modified>
</cp:coreProperties>
</file>